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2026-0549-66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Lieferung und Einbringung von Aktivkohle - Umbau und Erweiterung der Hauptkläranlage Münster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